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b/>
          <w:w w:val="9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w w:val="90"/>
          <w:sz w:val="36"/>
          <w:szCs w:val="36"/>
          <w:lang w:val="en-US" w:eastAsia="zh-CN"/>
        </w:rPr>
        <w:t>附件</w:t>
      </w:r>
    </w:p>
    <w:p>
      <w:pPr>
        <w:spacing w:line="520" w:lineRule="exact"/>
        <w:ind w:firstLine="1193" w:firstLineChars="300"/>
        <w:jc w:val="both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w w:val="90"/>
          <w:sz w:val="44"/>
          <w:szCs w:val="44"/>
        </w:rPr>
        <w:t>温州市公安局招聘警务辅助人员报名表</w:t>
      </w:r>
    </w:p>
    <w:bookmarkEnd w:id="0"/>
    <w:p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 xml:space="preserve">考生基本情况（考生填写）：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"/>
        <w:gridCol w:w="891"/>
        <w:gridCol w:w="369"/>
        <w:gridCol w:w="169"/>
        <w:gridCol w:w="911"/>
        <w:gridCol w:w="174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</w:t>
            </w:r>
          </w:p>
        </w:tc>
        <w:tc>
          <w:tcPr>
            <w:tcW w:w="360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360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（填写岗位编号与名称）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是否退伍军人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Arial Unicode MS" w:hAnsi="Arial Unicode MS" w:eastAsia="Arial Unicode MS"/>
                <w:sz w:val="24"/>
                <w:szCs w:val="16"/>
              </w:rPr>
              <w:t>☐</w:t>
            </w:r>
            <w:r>
              <w:rPr>
                <w:rFonts w:hint="eastAsia" w:ascii="仿宋_GB2312" w:hAnsi="宋体" w:eastAsia="仿宋_GB2312"/>
                <w:sz w:val="21"/>
                <w:szCs w:val="16"/>
              </w:rPr>
              <w:t xml:space="preserve">是 </w:t>
            </w:r>
            <w:r>
              <w:rPr>
                <w:rFonts w:hint="eastAsia" w:ascii="Arial Unicode MS" w:hAnsi="Arial Unicode MS" w:eastAsia="Arial Unicode MS"/>
                <w:sz w:val="24"/>
                <w:szCs w:val="16"/>
              </w:rPr>
              <w:t>☐</w:t>
            </w:r>
            <w:r>
              <w:rPr>
                <w:rFonts w:hint="eastAsia" w:ascii="仿宋_GB2312" w:hAnsi="宋体" w:eastAsia="仿宋_GB2312"/>
                <w:sz w:val="21"/>
                <w:szCs w:val="16"/>
              </w:rPr>
              <w:t>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接受调剂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 Unicode MS" w:hAnsi="Arial Unicode MS" w:eastAsia="Arial Unicode MS"/>
                <w:sz w:val="24"/>
                <w:szCs w:val="16"/>
              </w:rPr>
              <w:t>☐</w:t>
            </w:r>
            <w:r>
              <w:rPr>
                <w:rFonts w:hint="eastAsia" w:ascii="仿宋_GB2312" w:hAnsi="宋体" w:eastAsia="仿宋_GB2312"/>
                <w:sz w:val="21"/>
                <w:szCs w:val="16"/>
              </w:rPr>
              <w:t xml:space="preserve">是 </w:t>
            </w:r>
            <w:r>
              <w:rPr>
                <w:rFonts w:hint="eastAsia" w:ascii="Arial Unicode MS" w:hAnsi="Arial Unicode MS" w:eastAsia="Arial Unicode MS"/>
                <w:sz w:val="24"/>
                <w:szCs w:val="16"/>
              </w:rPr>
              <w:t>☐</w:t>
            </w:r>
            <w:r>
              <w:rPr>
                <w:rFonts w:hint="eastAsia" w:ascii="仿宋_GB2312" w:hAnsi="宋体" w:eastAsia="仿宋_GB2312"/>
                <w:sz w:val="21"/>
                <w:szCs w:val="16"/>
              </w:rPr>
              <w:t>否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专业技能与资质情况</w:t>
            </w:r>
          </w:p>
        </w:tc>
        <w:tc>
          <w:tcPr>
            <w:tcW w:w="3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18"/>
                <w:lang w:eastAsia="zh-CN"/>
              </w:rPr>
              <w:t>新冠肺炎重点地区（湖北、黑龙江、吉林、广东、内蒙古）旅居史</w:t>
            </w:r>
          </w:p>
        </w:tc>
        <w:tc>
          <w:tcPr>
            <w:tcW w:w="308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1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105" w:right="4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资格审查人员填写：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200"/>
        <w:gridCol w:w="1200"/>
        <w:gridCol w:w="1125"/>
        <w:gridCol w:w="1256"/>
        <w:gridCol w:w="1200"/>
        <w:gridCol w:w="1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7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初审意见：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审核人签字：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备注：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</w:t>
      </w:r>
      <w:r>
        <w:rPr>
          <w:rFonts w:hint="eastAsia"/>
          <w:lang w:eastAsia="zh-CN"/>
        </w:rPr>
        <w:t>审核确认</w:t>
      </w:r>
      <w:r>
        <w:rPr>
          <w:rFonts w:hint="eastAsia"/>
        </w:rPr>
        <w:t>。</w:t>
      </w:r>
    </w:p>
    <w:p/>
    <w:sectPr>
      <w:footerReference r:id="rId3" w:type="default"/>
      <w:pgSz w:w="11906" w:h="16838"/>
      <w:pgMar w:top="1383" w:right="1689" w:bottom="138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2020-05-21T06:09:06Z</dcterms:created>
  <dc:creator>66wz-zh</dc:creator>
  <cp:lastModifiedBy>66wz-zh</cp:lastModifiedBy>
  <dcterms:modified xsi:type="dcterms:W3CDTF">2020-05-21T06:09:19Z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